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709B9" w:rsidP="00F709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709B9" w:rsidP="00F709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F709B9" w:rsidP="00F709B9">
      <w:pPr>
        <w:spacing w:after="0" w:line="240" w:lineRule="auto"/>
        <w:jc w:val="center"/>
        <w:rPr>
          <w:rFonts w:ascii="Times New Roman" w:eastAsia="Times New Roman" w:hAnsi="Times New Roman" w:cs="Times New Roman"/>
          <w:sz w:val="28"/>
          <w:szCs w:val="28"/>
          <w:lang w:eastAsia="ru-RU"/>
        </w:rPr>
      </w:pPr>
    </w:p>
    <w:p w:rsidR="00F709B9" w:rsidP="00F709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F709B9" w:rsidP="00F709B9">
      <w:pPr>
        <w:spacing w:after="0" w:line="240" w:lineRule="auto"/>
        <w:jc w:val="both"/>
        <w:rPr>
          <w:rFonts w:ascii="Times New Roman" w:eastAsia="Times New Roman" w:hAnsi="Times New Roman" w:cs="Times New Roman"/>
          <w:sz w:val="28"/>
          <w:szCs w:val="28"/>
          <w:lang w:eastAsia="ru-RU"/>
        </w:rPr>
      </w:pP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F709B9" w:rsidP="00F709B9">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№5-219-2802/2024,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402848">
        <w:rPr>
          <w:b/>
          <w:sz w:val="26"/>
          <w:szCs w:val="26"/>
        </w:rPr>
        <w:t xml:space="preserve">*** </w:t>
      </w:r>
      <w:r>
        <w:rPr>
          <w:rFonts w:ascii="Times New Roman" w:eastAsia="Times New Roman" w:hAnsi="Times New Roman" w:cs="Times New Roman"/>
          <w:b/>
          <w:sz w:val="28"/>
          <w:szCs w:val="28"/>
          <w:lang w:eastAsia="ru-RU"/>
        </w:rPr>
        <w:t xml:space="preserve">Трифонова </w:t>
      </w:r>
      <w:r w:rsidR="00402848">
        <w:rPr>
          <w:b/>
          <w:sz w:val="26"/>
          <w:szCs w:val="26"/>
        </w:rPr>
        <w:t>***</w:t>
      </w:r>
      <w:r>
        <w:rPr>
          <w:rFonts w:ascii="Times New Roman" w:hAnsi="Times New Roman"/>
          <w:sz w:val="28"/>
          <w:szCs w:val="28"/>
        </w:rPr>
        <w:t xml:space="preserve">, </w:t>
      </w:r>
    </w:p>
    <w:p w:rsidR="00F709B9" w:rsidP="00F709B9">
      <w:pPr>
        <w:pStyle w:val="BodyTextIndent2"/>
        <w:spacing w:after="0" w:line="240" w:lineRule="auto"/>
        <w:jc w:val="both"/>
        <w:rPr>
          <w:rFonts w:ascii="Times New Roman" w:hAnsi="Times New Roman"/>
          <w:sz w:val="28"/>
          <w:szCs w:val="28"/>
        </w:rPr>
      </w:pPr>
    </w:p>
    <w:p w:rsidR="00F709B9" w:rsidP="00F709B9">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F709B9" w:rsidP="00F709B9">
      <w:pPr>
        <w:spacing w:after="0" w:line="240" w:lineRule="auto"/>
        <w:jc w:val="both"/>
        <w:rPr>
          <w:rFonts w:ascii="Times New Roman" w:hAnsi="Times New Roman"/>
          <w:sz w:val="28"/>
          <w:szCs w:val="28"/>
        </w:rPr>
      </w:pPr>
    </w:p>
    <w:p w:rsidR="00F709B9" w:rsidRP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Трифонов П.В. являясь </w:t>
      </w:r>
      <w:r w:rsidR="00402848">
        <w:rPr>
          <w:b/>
          <w:sz w:val="26"/>
          <w:szCs w:val="26"/>
        </w:rPr>
        <w:t xml:space="preserve">*** </w:t>
      </w:r>
      <w:r>
        <w:rPr>
          <w:rFonts w:ascii="Times New Roman" w:hAnsi="Times New Roman"/>
          <w:sz w:val="28"/>
          <w:szCs w:val="28"/>
        </w:rPr>
        <w:t xml:space="preserve">и исполняя свои обязанности по адресу: </w:t>
      </w:r>
      <w:r w:rsidR="00402848">
        <w:rPr>
          <w:b/>
          <w:sz w:val="26"/>
          <w:szCs w:val="26"/>
        </w:rPr>
        <w:t xml:space="preserve">*** </w:t>
      </w:r>
      <w:r>
        <w:rPr>
          <w:rFonts w:ascii="Times New Roman" w:hAnsi="Times New Roman"/>
          <w:sz w:val="28"/>
          <w:szCs w:val="28"/>
        </w:rPr>
        <w:t>26.04</w:t>
      </w:r>
      <w:r w:rsidRPr="00F709B9">
        <w:rPr>
          <w:rFonts w:ascii="Times New Roman" w:hAnsi="Times New Roman"/>
          <w:sz w:val="28"/>
          <w:szCs w:val="28"/>
        </w:rPr>
        <w:t>.</w:t>
      </w:r>
      <w:r>
        <w:rPr>
          <w:rFonts w:ascii="Times New Roman" w:hAnsi="Times New Roman"/>
          <w:sz w:val="28"/>
          <w:szCs w:val="28"/>
        </w:rPr>
        <w:t>2023 в 00 час. 01 мин. совершил</w:t>
      </w:r>
      <w:r w:rsidRPr="00F709B9">
        <w:rPr>
          <w:rFonts w:ascii="Times New Roman" w:hAnsi="Times New Roman"/>
          <w:sz w:val="28"/>
          <w:szCs w:val="28"/>
        </w:rPr>
        <w:t xml:space="preserve">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w:t>
      </w:r>
      <w:r>
        <w:rPr>
          <w:rFonts w:ascii="Times New Roman" w:hAnsi="Times New Roman"/>
          <w:sz w:val="28"/>
          <w:szCs w:val="28"/>
        </w:rPr>
        <w:t>3</w:t>
      </w:r>
      <w:r w:rsidRPr="00F709B9">
        <w:rPr>
          <w:rFonts w:ascii="Times New Roman" w:hAnsi="Times New Roman"/>
          <w:sz w:val="28"/>
          <w:szCs w:val="28"/>
        </w:rPr>
        <w:t xml:space="preserve"> месяц</w:t>
      </w:r>
      <w:r>
        <w:rPr>
          <w:rFonts w:ascii="Times New Roman" w:hAnsi="Times New Roman"/>
          <w:sz w:val="28"/>
          <w:szCs w:val="28"/>
        </w:rPr>
        <w:t>а 2023</w:t>
      </w:r>
      <w:r w:rsidRPr="00F709B9">
        <w:rPr>
          <w:rFonts w:ascii="Times New Roman" w:hAnsi="Times New Roman"/>
          <w:sz w:val="28"/>
          <w:szCs w:val="28"/>
        </w:rPr>
        <w:t xml:space="preserve"> года, нарушив тем самым требования пп.4 п.1 ст.23, п.6 ст.80, п.3 ст.289 Налогового Кодекса.</w:t>
      </w:r>
    </w:p>
    <w:p w:rsidR="00F709B9" w:rsidRPr="00F709B9" w:rsidP="00F709B9">
      <w:pPr>
        <w:pStyle w:val="BodyText"/>
        <w:ind w:firstLine="567"/>
        <w:rPr>
          <w:rFonts w:eastAsia="Calibri"/>
          <w:sz w:val="28"/>
          <w:szCs w:val="28"/>
        </w:rPr>
      </w:pPr>
      <w:r w:rsidRPr="00F709B9">
        <w:rPr>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F709B9">
        <w:rPr>
          <w:sz w:val="28"/>
          <w:szCs w:val="28"/>
        </w:rPr>
        <w:t>заседании,  не</w:t>
      </w:r>
      <w:r w:rsidRPr="00F709B9">
        <w:rPr>
          <w:sz w:val="28"/>
          <w:szCs w:val="28"/>
        </w:rPr>
        <w:t xml:space="preserve"> воспользовался.</w:t>
      </w:r>
    </w:p>
    <w:p w:rsidR="00F709B9" w:rsidRPr="00F709B9" w:rsidP="00F709B9">
      <w:pPr>
        <w:spacing w:after="0" w:line="240" w:lineRule="auto"/>
        <w:ind w:firstLine="567"/>
        <w:jc w:val="both"/>
        <w:rPr>
          <w:rFonts w:ascii="Times New Roman" w:eastAsia="Times New Roman" w:hAnsi="Times New Roman" w:cs="Times New Roman"/>
          <w:sz w:val="28"/>
          <w:szCs w:val="28"/>
          <w:lang w:eastAsia="ru-RU"/>
        </w:rPr>
      </w:pPr>
      <w:r w:rsidRPr="00F709B9">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F709B9" w:rsidRPr="00F709B9" w:rsidP="00F709B9">
      <w:pPr>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Мировой судья продолжил рассмотрение дела в отсутствие нарушителя.</w:t>
      </w:r>
    </w:p>
    <w:p w:rsidR="00F709B9" w:rsidRPr="00F709B9" w:rsidP="00F709B9">
      <w:pPr>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Изучив письменные материалы дела, мировой судья установил следующее.</w:t>
      </w:r>
    </w:p>
    <w:p w:rsidR="00F709B9" w:rsidRPr="00F709B9" w:rsidP="00F709B9">
      <w:pPr>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 xml:space="preserve">В соответствии со </w:t>
      </w:r>
      <w:hyperlink r:id="rId5" w:anchor="/document/12125267/entry/155" w:history="1">
        <w:r w:rsidRPr="00F709B9">
          <w:rPr>
            <w:rStyle w:val="Hyperlink"/>
            <w:rFonts w:ascii="Times New Roman" w:hAnsi="Times New Roman" w:cs="Times New Roman"/>
            <w:sz w:val="28"/>
            <w:szCs w:val="28"/>
          </w:rPr>
          <w:t>ст.15.5</w:t>
        </w:r>
      </w:hyperlink>
      <w:r w:rsidRPr="00F709B9">
        <w:rPr>
          <w:rFonts w:ascii="Times New Roman" w:hAnsi="Times New Roman" w:cs="Times New Roman"/>
          <w:sz w:val="28"/>
          <w:szCs w:val="28"/>
        </w:rPr>
        <w:t xml:space="preserve"> </w:t>
      </w:r>
      <w:r w:rsidRPr="00F709B9">
        <w:rPr>
          <w:rStyle w:val="Emphasis"/>
          <w:rFonts w:ascii="Times New Roman" w:hAnsi="Times New Roman" w:cs="Times New Roman"/>
          <w:i w:val="0"/>
          <w:sz w:val="28"/>
          <w:szCs w:val="28"/>
        </w:rPr>
        <w:t>Кодекса</w:t>
      </w:r>
      <w:r w:rsidRPr="00F709B9">
        <w:rPr>
          <w:rFonts w:ascii="Times New Roman" w:hAnsi="Times New Roman" w:cs="Times New Roman"/>
          <w:sz w:val="28"/>
          <w:szCs w:val="28"/>
        </w:rPr>
        <w:t xml:space="preserve"> Российской Федерации об </w:t>
      </w:r>
      <w:r w:rsidRPr="00F709B9">
        <w:rPr>
          <w:rStyle w:val="Emphasis"/>
          <w:rFonts w:ascii="Times New Roman" w:hAnsi="Times New Roman" w:cs="Times New Roman"/>
          <w:i w:val="0"/>
          <w:sz w:val="28"/>
          <w:szCs w:val="28"/>
        </w:rPr>
        <w:t>административных</w:t>
      </w:r>
      <w:r w:rsidRPr="00F709B9">
        <w:rPr>
          <w:rFonts w:ascii="Times New Roman" w:hAnsi="Times New Roman" w:cs="Times New Roman"/>
          <w:i/>
          <w:sz w:val="28"/>
          <w:szCs w:val="28"/>
        </w:rPr>
        <w:t xml:space="preserve"> </w:t>
      </w:r>
      <w:r w:rsidRPr="00F709B9">
        <w:rPr>
          <w:rStyle w:val="Emphasis"/>
          <w:rFonts w:ascii="Times New Roman" w:hAnsi="Times New Roman" w:cs="Times New Roman"/>
          <w:i w:val="0"/>
          <w:sz w:val="28"/>
          <w:szCs w:val="28"/>
        </w:rPr>
        <w:t>правонарушениях</w:t>
      </w:r>
      <w:r w:rsidRPr="00F709B9">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F709B9">
        <w:rPr>
          <w:rStyle w:val="Emphasis"/>
          <w:rFonts w:ascii="Times New Roman" w:hAnsi="Times New Roman" w:cs="Times New Roman"/>
          <w:sz w:val="28"/>
          <w:szCs w:val="28"/>
        </w:rPr>
        <w:t>расчета</w:t>
      </w:r>
      <w:r w:rsidRPr="00F709B9">
        <w:rPr>
          <w:rFonts w:ascii="Times New Roman" w:hAnsi="Times New Roman" w:cs="Times New Roman"/>
          <w:sz w:val="28"/>
          <w:szCs w:val="28"/>
        </w:rPr>
        <w:t xml:space="preserve"> по </w:t>
      </w:r>
      <w:r w:rsidRPr="00F709B9">
        <w:rPr>
          <w:rStyle w:val="Emphasis"/>
          <w:rFonts w:ascii="Times New Roman" w:hAnsi="Times New Roman" w:cs="Times New Roman"/>
          <w:sz w:val="28"/>
          <w:szCs w:val="28"/>
        </w:rPr>
        <w:t>страховым</w:t>
      </w:r>
      <w:r w:rsidRPr="00F709B9">
        <w:rPr>
          <w:rFonts w:ascii="Times New Roman" w:hAnsi="Times New Roman" w:cs="Times New Roman"/>
          <w:sz w:val="28"/>
          <w:szCs w:val="28"/>
        </w:rPr>
        <w:t xml:space="preserve"> </w:t>
      </w:r>
      <w:r w:rsidRPr="00F709B9">
        <w:rPr>
          <w:rStyle w:val="Emphasis"/>
          <w:rFonts w:ascii="Times New Roman" w:hAnsi="Times New Roman" w:cs="Times New Roman"/>
          <w:sz w:val="28"/>
          <w:szCs w:val="28"/>
        </w:rPr>
        <w:t>взносам</w:t>
      </w:r>
      <w:r w:rsidRPr="00F709B9">
        <w:rPr>
          <w:rFonts w:ascii="Times New Roman" w:hAnsi="Times New Roman" w:cs="Times New Roman"/>
          <w:sz w:val="28"/>
          <w:szCs w:val="28"/>
        </w:rPr>
        <w:t>) в налоговый орган по месту учета.</w:t>
      </w:r>
    </w:p>
    <w:p w:rsidR="00F709B9" w:rsidRPr="00F709B9" w:rsidP="00F709B9">
      <w:pPr>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709B9" w:rsidRPr="00F709B9" w:rsidP="00F709B9">
      <w:pPr>
        <w:autoSpaceDE w:val="0"/>
        <w:autoSpaceDN w:val="0"/>
        <w:adjustRightInd w:val="0"/>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F709B9" w:rsidRPr="00F709B9" w:rsidP="00F709B9">
      <w:pPr>
        <w:autoSpaceDE w:val="0"/>
        <w:autoSpaceDN w:val="0"/>
        <w:adjustRightInd w:val="0"/>
        <w:spacing w:after="0" w:line="240" w:lineRule="auto"/>
        <w:ind w:firstLine="567"/>
        <w:jc w:val="both"/>
        <w:rPr>
          <w:rFonts w:ascii="Times New Roman" w:hAnsi="Times New Roman" w:cs="Times New Roman"/>
          <w:sz w:val="28"/>
          <w:szCs w:val="28"/>
        </w:rPr>
      </w:pPr>
      <w:r w:rsidRPr="00F709B9">
        <w:rPr>
          <w:rFonts w:ascii="Times New Roman" w:hAnsi="Times New Roman" w:cs="Times New Roman"/>
          <w:sz w:val="28"/>
          <w:szCs w:val="28"/>
        </w:rPr>
        <w:t xml:space="preserve">Согласно п.3 ст.289 </w:t>
      </w:r>
      <w:hyperlink r:id="rId6" w:history="1">
        <w:r w:rsidRPr="00F709B9">
          <w:rPr>
            <w:rStyle w:val="Hyperlink"/>
            <w:sz w:val="28"/>
            <w:szCs w:val="28"/>
          </w:rPr>
          <w:t>налоговые декларации</w:t>
        </w:r>
      </w:hyperlink>
      <w:r w:rsidRPr="00F709B9">
        <w:rPr>
          <w:rFonts w:ascii="Times New Roman" w:hAnsi="Times New Roman" w:cs="Times New Roman"/>
          <w:sz w:val="28"/>
          <w:szCs w:val="28"/>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F709B9" w:rsidRPr="00F709B9" w:rsidP="00F709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09B9">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F709B9">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7" w:anchor="block_605" w:history="1">
        <w:r w:rsidRPr="00F709B9">
          <w:rPr>
            <w:rStyle w:val="Hyperlink"/>
            <w:sz w:val="28"/>
            <w:szCs w:val="28"/>
          </w:rPr>
          <w:t>части 5 статьи 6</w:t>
        </w:r>
      </w:hyperlink>
      <w:r w:rsidRPr="00F709B9">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F709B9" w:rsidRPr="00F709B9" w:rsidP="00F709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09B9">
        <w:rPr>
          <w:rFonts w:ascii="Times New Roman" w:eastAsia="Times New Roman" w:hAnsi="Times New Roman" w:cs="Times New Roman"/>
          <w:sz w:val="28"/>
          <w:szCs w:val="28"/>
          <w:lang w:eastAsia="ru-RU"/>
        </w:rPr>
        <w:t xml:space="preserve">Согласно </w:t>
      </w:r>
      <w:hyperlink r:id="rId8" w:history="1">
        <w:r w:rsidRPr="00F709B9">
          <w:rPr>
            <w:rStyle w:val="Hyperlink"/>
            <w:sz w:val="28"/>
            <w:szCs w:val="28"/>
          </w:rPr>
          <w:t>ст.2.4</w:t>
        </w:r>
      </w:hyperlink>
      <w:r w:rsidRPr="00F709B9">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709B9" w:rsidRPr="00F709B9" w:rsidP="00F709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09B9">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709B9" w:rsidP="00F709B9">
      <w:pPr>
        <w:spacing w:after="0" w:line="240" w:lineRule="auto"/>
        <w:ind w:firstLine="567"/>
        <w:jc w:val="both"/>
        <w:rPr>
          <w:rFonts w:ascii="Times New Roman" w:eastAsia="Times New Roman" w:hAnsi="Times New Roman" w:cs="Times New Roman"/>
          <w:sz w:val="28"/>
          <w:szCs w:val="28"/>
          <w:lang w:eastAsia="ru-RU"/>
        </w:rPr>
      </w:pPr>
      <w:r w:rsidRPr="00F709B9">
        <w:rPr>
          <w:rFonts w:ascii="Times New Roman" w:eastAsia="Times New Roman" w:hAnsi="Times New Roman" w:cs="Times New Roman"/>
          <w:sz w:val="28"/>
          <w:szCs w:val="28"/>
          <w:lang w:eastAsia="ru-RU"/>
        </w:rPr>
        <w:t>В судебном заседании установлено, что декларация по налогу на прибыль организаций за 3 месяца 2023 года в МИФНС России №1 по Ханты-Мансийскому автономному округу - Югре юридическим лицом своевременно не представлен.</w:t>
      </w:r>
      <w:r>
        <w:rPr>
          <w:rFonts w:ascii="Times New Roman" w:eastAsia="Times New Roman" w:hAnsi="Times New Roman" w:cs="Times New Roman"/>
          <w:sz w:val="26"/>
          <w:szCs w:val="26"/>
          <w:lang w:eastAsia="ru-RU"/>
        </w:rPr>
        <w:br/>
        <w:t xml:space="preserve">         </w:t>
      </w: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709B9" w:rsidP="00F709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F709B9" w:rsidP="00F709B9">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F709B9" w:rsidP="00F709B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F709B9" w:rsidP="00F709B9">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F709B9" w:rsidP="00F709B9">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F709B9" w:rsidP="00F709B9">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F709B9" w:rsidP="00F709B9">
      <w:pPr>
        <w:spacing w:after="0" w:line="240" w:lineRule="auto"/>
        <w:ind w:firstLine="567"/>
        <w:jc w:val="both"/>
        <w:rPr>
          <w:rFonts w:ascii="Times New Roman" w:eastAsia="Times New Roman" w:hAnsi="Times New Roman" w:cs="Times New Roman"/>
          <w:sz w:val="28"/>
          <w:szCs w:val="28"/>
          <w:lang w:eastAsia="ru-RU"/>
        </w:rPr>
      </w:pPr>
    </w:p>
    <w:p w:rsidR="00F709B9" w:rsidP="00F709B9">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402848">
        <w:rPr>
          <w:b/>
          <w:sz w:val="26"/>
          <w:szCs w:val="26"/>
        </w:rPr>
        <w:t xml:space="preserve">*** </w:t>
      </w:r>
      <w:r>
        <w:rPr>
          <w:rFonts w:ascii="Times New Roman" w:eastAsia="Times New Roman" w:hAnsi="Times New Roman" w:cs="Times New Roman"/>
          <w:b/>
          <w:sz w:val="28"/>
          <w:szCs w:val="28"/>
          <w:lang w:eastAsia="ru-RU"/>
        </w:rPr>
        <w:t xml:space="preserve">Трифонова </w:t>
      </w:r>
      <w:r w:rsidR="00402848">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F709B9" w:rsidP="00F709B9">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709B9" w:rsidP="00F709B9">
      <w:pPr>
        <w:spacing w:after="0" w:line="240" w:lineRule="auto"/>
        <w:jc w:val="both"/>
        <w:rPr>
          <w:rFonts w:ascii="Times New Roman" w:eastAsia="Times New Roman" w:hAnsi="Times New Roman" w:cs="Times New Roman"/>
          <w:sz w:val="28"/>
          <w:szCs w:val="28"/>
          <w:lang w:eastAsia="ru-RU"/>
        </w:rPr>
      </w:pPr>
    </w:p>
    <w:p w:rsidR="00F709B9" w:rsidP="00F709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F709B9" w:rsidP="00F709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F709B9" w:rsidP="00F709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F709B9" w:rsidP="00F709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F709B9" w:rsidP="00F709B9">
      <w:pPr>
        <w:spacing w:after="0" w:line="240" w:lineRule="auto"/>
        <w:jc w:val="both"/>
        <w:rPr>
          <w:rFonts w:ascii="Times New Roman" w:eastAsia="Times New Roman" w:hAnsi="Times New Roman" w:cs="Times New Roman"/>
          <w:sz w:val="28"/>
          <w:szCs w:val="28"/>
          <w:lang w:eastAsia="ru-RU"/>
        </w:rPr>
      </w:pPr>
    </w:p>
    <w:p w:rsidR="00F709B9" w:rsidP="00F709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F709B9" w:rsidP="00F709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2C2E5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60"/>
    <w:rsid w:val="000E2060"/>
    <w:rsid w:val="002C2E54"/>
    <w:rsid w:val="00402848"/>
    <w:rsid w:val="00F709B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6366B5A-87FC-4B7C-B1BE-8A21D70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9B9"/>
    <w:rPr>
      <w:color w:val="0000FF"/>
      <w:u w:val="single"/>
    </w:rPr>
  </w:style>
  <w:style w:type="paragraph" w:styleId="BodyText">
    <w:name w:val="Body Text"/>
    <w:basedOn w:val="Normal"/>
    <w:link w:val="a"/>
    <w:semiHidden/>
    <w:unhideWhenUsed/>
    <w:rsid w:val="00F709B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709B9"/>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F709B9"/>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F709B9"/>
  </w:style>
  <w:style w:type="character" w:styleId="Emphasis">
    <w:name w:val="Emphasis"/>
    <w:basedOn w:val="DefaultParagraphFont"/>
    <w:uiPriority w:val="20"/>
    <w:qFormat/>
    <w:rsid w:val="00F70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 TargetMode="External" /><Relationship Id="rId6" Type="http://schemas.openxmlformats.org/officeDocument/2006/relationships/hyperlink" Target="garantF1://70005942.1000" TargetMode="External" /><Relationship Id="rId7" Type="http://schemas.openxmlformats.org/officeDocument/2006/relationships/hyperlink" Target="http://base.garant.ru/70103036/2/" TargetMode="External" /><Relationship Id="rId8" Type="http://schemas.openxmlformats.org/officeDocument/2006/relationships/hyperlink" Target="garantF1://12025267.24"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C1A0-5038-43B1-9DD8-B2D6280B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